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89" w:rsidRDefault="006B28E8">
      <w:pPr>
        <w:spacing w:line="240" w:lineRule="auto"/>
        <w:rPr>
          <w:b/>
          <w:sz w:val="52"/>
        </w:rPr>
      </w:pPr>
      <w:r>
        <w:rPr>
          <w:noProof/>
          <w:lang w:eastAsia="nb-NO"/>
        </w:rPr>
        <w:drawing>
          <wp:anchor distT="0" distB="0" distL="114300" distR="114300" simplePos="0" relativeHeight="251657728" behindDoc="1" locked="0" layoutInCell="1" allowOverlap="1">
            <wp:simplePos x="0" y="0"/>
            <wp:positionH relativeFrom="column">
              <wp:align>left</wp:align>
            </wp:positionH>
            <wp:positionV relativeFrom="paragraph">
              <wp:posOffset>0</wp:posOffset>
            </wp:positionV>
            <wp:extent cx="1371600" cy="1516380"/>
            <wp:effectExtent l="19050" t="0" r="0" b="0"/>
            <wp:wrapTight wrapText="bothSides">
              <wp:wrapPolygon edited="0">
                <wp:start x="-300" y="0"/>
                <wp:lineTo x="-300" y="21437"/>
                <wp:lineTo x="21600" y="21437"/>
                <wp:lineTo x="21600" y="0"/>
                <wp:lineTo x="-300" y="0"/>
              </wp:wrapPolygon>
            </wp:wrapTight>
            <wp:docPr id="5" name="irc_mi" descr="http://wno473388.web37.talkactive.net/wp-content/uploads/ViltVakkertRått-e1299289326455.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no473388.web37.talkactive.net/wp-content/uploads/ViltVakkertRått-e1299289326455.gif">
                      <a:hlinkClick r:id="rId4"/>
                    </pic:cNvPr>
                    <pic:cNvPicPr>
                      <a:picLocks noChangeAspect="1" noChangeArrowheads="1"/>
                    </pic:cNvPicPr>
                  </pic:nvPicPr>
                  <pic:blipFill>
                    <a:blip r:embed="rId5" cstate="print"/>
                    <a:srcRect/>
                    <a:stretch>
                      <a:fillRect/>
                    </a:stretch>
                  </pic:blipFill>
                  <pic:spPr bwMode="auto">
                    <a:xfrm>
                      <a:off x="0" y="0"/>
                      <a:ext cx="1371600" cy="1516380"/>
                    </a:xfrm>
                    <a:prstGeom prst="rect">
                      <a:avLst/>
                    </a:prstGeom>
                    <a:noFill/>
                  </pic:spPr>
                </pic:pic>
              </a:graphicData>
            </a:graphic>
          </wp:anchor>
        </w:drawing>
      </w:r>
    </w:p>
    <w:p w:rsidR="00190489" w:rsidRDefault="006B28E8">
      <w:pPr>
        <w:spacing w:line="240" w:lineRule="auto"/>
        <w:rPr>
          <w:b/>
          <w:sz w:val="52"/>
        </w:rPr>
      </w:pPr>
      <w:r>
        <w:rPr>
          <w:b/>
          <w:sz w:val="52"/>
        </w:rPr>
        <w:t xml:space="preserve">Velkommen til </w:t>
      </w:r>
      <w:proofErr w:type="spellStart"/>
      <w:r>
        <w:rPr>
          <w:b/>
          <w:sz w:val="52"/>
        </w:rPr>
        <w:t>Råtassløpene</w:t>
      </w:r>
      <w:proofErr w:type="spellEnd"/>
      <w:r>
        <w:rPr>
          <w:b/>
          <w:sz w:val="52"/>
        </w:rPr>
        <w:t xml:space="preserve"> 2013</w:t>
      </w:r>
    </w:p>
    <w:p w:rsidR="00190489" w:rsidRDefault="00190489">
      <w:pPr>
        <w:spacing w:line="240" w:lineRule="auto"/>
        <w:rPr>
          <w:sz w:val="28"/>
        </w:rPr>
      </w:pPr>
    </w:p>
    <w:p w:rsidR="00190489" w:rsidRDefault="00190489">
      <w:pPr>
        <w:spacing w:line="240" w:lineRule="auto"/>
        <w:rPr>
          <w:sz w:val="28"/>
        </w:rPr>
      </w:pPr>
    </w:p>
    <w:p w:rsidR="00190489" w:rsidRDefault="006B28E8">
      <w:pPr>
        <w:spacing w:line="240" w:lineRule="auto"/>
        <w:rPr>
          <w:sz w:val="28"/>
        </w:rPr>
      </w:pPr>
      <w:proofErr w:type="spellStart"/>
      <w:r>
        <w:rPr>
          <w:sz w:val="28"/>
        </w:rPr>
        <w:t>Råtassløpene</w:t>
      </w:r>
      <w:proofErr w:type="spellEnd"/>
      <w:r>
        <w:rPr>
          <w:sz w:val="28"/>
        </w:rPr>
        <w:t xml:space="preserve"> er orienteringsløp for o-løpere t.o.m. 12 år fra Nydalen SK, Heming Orientering og Fossum IF.</w:t>
      </w:r>
    </w:p>
    <w:p w:rsidR="00190489" w:rsidRDefault="006B28E8">
      <w:pPr>
        <w:spacing w:line="240" w:lineRule="auto"/>
        <w:rPr>
          <w:b/>
          <w:sz w:val="28"/>
        </w:rPr>
      </w:pPr>
      <w:r>
        <w:rPr>
          <w:b/>
          <w:sz w:val="28"/>
        </w:rPr>
        <w:t xml:space="preserve">Tidspunkt: </w:t>
      </w:r>
    </w:p>
    <w:p w:rsidR="00190489" w:rsidRDefault="006B28E8">
      <w:pPr>
        <w:spacing w:line="240" w:lineRule="auto"/>
        <w:rPr>
          <w:sz w:val="28"/>
        </w:rPr>
      </w:pPr>
      <w:r>
        <w:rPr>
          <w:sz w:val="28"/>
        </w:rPr>
        <w:t>Løpene er 6. mai, 3. juni og 9. september, alle mandager. Valgfri starttid mellom 18.00 og 18.45.</w:t>
      </w:r>
    </w:p>
    <w:p w:rsidR="00190489" w:rsidRDefault="006B28E8">
      <w:pPr>
        <w:spacing w:line="240" w:lineRule="auto"/>
        <w:rPr>
          <w:b/>
          <w:sz w:val="28"/>
        </w:rPr>
      </w:pPr>
      <w:r>
        <w:rPr>
          <w:b/>
          <w:sz w:val="28"/>
        </w:rPr>
        <w:t>Løpene har følgende klasser:</w:t>
      </w:r>
    </w:p>
    <w:p w:rsidR="00190489" w:rsidRDefault="006B28E8">
      <w:pPr>
        <w:spacing w:line="240" w:lineRule="auto"/>
        <w:rPr>
          <w:sz w:val="28"/>
        </w:rPr>
      </w:pPr>
      <w:r>
        <w:rPr>
          <w:sz w:val="28"/>
        </w:rPr>
        <w:t>D/H 10-12 år: 2.5 km litt viderekommen (C-nivå)</w:t>
      </w:r>
    </w:p>
    <w:p w:rsidR="00190489" w:rsidRDefault="006B28E8">
      <w:pPr>
        <w:spacing w:line="240" w:lineRule="auto"/>
        <w:rPr>
          <w:sz w:val="28"/>
        </w:rPr>
      </w:pPr>
      <w:r>
        <w:rPr>
          <w:sz w:val="28"/>
        </w:rPr>
        <w:t>D/H 8-12 år: 2 km nybegynner</w:t>
      </w:r>
    </w:p>
    <w:p w:rsidR="00190489" w:rsidRDefault="006B28E8">
      <w:pPr>
        <w:spacing w:line="240" w:lineRule="auto"/>
        <w:rPr>
          <w:sz w:val="28"/>
        </w:rPr>
      </w:pPr>
      <w:r>
        <w:rPr>
          <w:sz w:val="28"/>
        </w:rPr>
        <w:t>Løperne kan selv velge klasse ved påmelding ut fra ferdighetsnivå.</w:t>
      </w:r>
    </w:p>
    <w:p w:rsidR="00190489" w:rsidRDefault="006B28E8">
      <w:pPr>
        <w:spacing w:line="240" w:lineRule="auto"/>
        <w:rPr>
          <w:b/>
          <w:sz w:val="28"/>
        </w:rPr>
      </w:pPr>
      <w:r>
        <w:rPr>
          <w:b/>
          <w:sz w:val="28"/>
        </w:rPr>
        <w:t>Premiering:</w:t>
      </w:r>
    </w:p>
    <w:p w:rsidR="00190489" w:rsidRDefault="006B28E8">
      <w:pPr>
        <w:spacing w:line="240" w:lineRule="auto"/>
        <w:rPr>
          <w:sz w:val="28"/>
        </w:rPr>
      </w:pPr>
      <w:r>
        <w:rPr>
          <w:sz w:val="28"/>
        </w:rPr>
        <w:t xml:space="preserve">Til alle som har fullført minst 2 løp. Premieutdeling er </w:t>
      </w:r>
      <w:proofErr w:type="spellStart"/>
      <w:r>
        <w:rPr>
          <w:sz w:val="28"/>
        </w:rPr>
        <w:t>klubbvis</w:t>
      </w:r>
      <w:proofErr w:type="spellEnd"/>
      <w:r>
        <w:rPr>
          <w:sz w:val="28"/>
        </w:rPr>
        <w:t xml:space="preserve"> og fås etter sesongavslutning. Det er </w:t>
      </w:r>
      <w:proofErr w:type="gramStart"/>
      <w:r>
        <w:rPr>
          <w:sz w:val="28"/>
        </w:rPr>
        <w:t>serveres</w:t>
      </w:r>
      <w:proofErr w:type="gramEnd"/>
      <w:r>
        <w:rPr>
          <w:sz w:val="28"/>
        </w:rPr>
        <w:t xml:space="preserve"> saft og kaker til alle løpere etter de kommer i mål.</w:t>
      </w:r>
    </w:p>
    <w:p w:rsidR="00190489" w:rsidRDefault="006B28E8">
      <w:pPr>
        <w:spacing w:line="240" w:lineRule="auto"/>
        <w:rPr>
          <w:b/>
          <w:sz w:val="28"/>
        </w:rPr>
      </w:pPr>
      <w:r>
        <w:rPr>
          <w:b/>
          <w:sz w:val="28"/>
        </w:rPr>
        <w:t>Påmelding:</w:t>
      </w:r>
    </w:p>
    <w:p w:rsidR="00190489" w:rsidRDefault="00190489">
      <w:pPr>
        <w:spacing w:line="240" w:lineRule="auto"/>
        <w:rPr>
          <w:sz w:val="28"/>
        </w:rPr>
      </w:pPr>
      <w:hyperlink r:id="rId6" w:history="1">
        <w:r w:rsidR="006B28E8">
          <w:rPr>
            <w:rStyle w:val="Hyperkobling"/>
            <w:sz w:val="28"/>
          </w:rPr>
          <w:t>Påmelding gjøres her.</w:t>
        </w:r>
      </w:hyperlink>
      <w:r w:rsidR="006B28E8">
        <w:rPr>
          <w:sz w:val="28"/>
        </w:rPr>
        <w:t xml:space="preserve"> Det vil være mulighet for etteranmelding på klubbvise lister på samlingsplass, men prøv så langt som mulig å melde på i forkant, </w:t>
      </w:r>
      <w:r w:rsidR="006B28E8">
        <w:rPr>
          <w:sz w:val="28"/>
          <w:u w:val="single"/>
        </w:rPr>
        <w:t>da kartene trykkes på forhånd</w:t>
      </w:r>
      <w:r w:rsidR="006B28E8">
        <w:rPr>
          <w:sz w:val="28"/>
        </w:rPr>
        <w:t>.</w:t>
      </w:r>
    </w:p>
    <w:p w:rsidR="00190489" w:rsidRDefault="006B28E8">
      <w:pPr>
        <w:spacing w:line="240" w:lineRule="auto"/>
        <w:rPr>
          <w:b/>
          <w:sz w:val="28"/>
        </w:rPr>
      </w:pPr>
      <w:r>
        <w:rPr>
          <w:b/>
          <w:sz w:val="28"/>
        </w:rPr>
        <w:t>Resultater:</w:t>
      </w:r>
    </w:p>
    <w:p w:rsidR="00190489" w:rsidRDefault="006B28E8">
      <w:pPr>
        <w:spacing w:line="240" w:lineRule="auto"/>
        <w:rPr>
          <w:sz w:val="28"/>
        </w:rPr>
      </w:pPr>
      <w:r>
        <w:rPr>
          <w:sz w:val="28"/>
        </w:rPr>
        <w:t xml:space="preserve">Vil bli lagt ut på denne siden </w:t>
      </w:r>
      <w:proofErr w:type="spellStart"/>
      <w:r>
        <w:rPr>
          <w:sz w:val="28"/>
        </w:rPr>
        <w:t>etterhvert</w:t>
      </w:r>
      <w:proofErr w:type="spellEnd"/>
      <w:r>
        <w:rPr>
          <w:sz w:val="28"/>
        </w:rPr>
        <w:t xml:space="preserve"> som de kommer. </w:t>
      </w:r>
    </w:p>
    <w:p w:rsidR="00190489" w:rsidRDefault="00190489">
      <w:pPr>
        <w:spacing w:line="240" w:lineRule="auto"/>
        <w:rPr>
          <w:sz w:val="28"/>
        </w:rPr>
      </w:pPr>
      <w:hyperlink r:id="rId7" w:history="1">
        <w:r w:rsidR="006B28E8">
          <w:rPr>
            <w:rStyle w:val="Hyperkobling"/>
            <w:sz w:val="28"/>
          </w:rPr>
          <w:t>Resultater løp 1</w:t>
        </w:r>
      </w:hyperlink>
      <w:r w:rsidR="006B28E8">
        <w:rPr>
          <w:sz w:val="28"/>
        </w:rPr>
        <w:t xml:space="preserve">, </w:t>
      </w:r>
      <w:hyperlink r:id="rId8" w:history="1">
        <w:r w:rsidR="006B28E8">
          <w:rPr>
            <w:rStyle w:val="Hyperkobling"/>
            <w:sz w:val="28"/>
          </w:rPr>
          <w:t>Resultater løp 2</w:t>
        </w:r>
      </w:hyperlink>
      <w:r w:rsidR="006B28E8">
        <w:rPr>
          <w:sz w:val="28"/>
        </w:rPr>
        <w:t xml:space="preserve">, </w:t>
      </w:r>
      <w:hyperlink r:id="rId9" w:history="1">
        <w:r w:rsidR="006B28E8">
          <w:rPr>
            <w:rStyle w:val="Hyperkobling"/>
            <w:sz w:val="28"/>
          </w:rPr>
          <w:t>Resultater løp 3</w:t>
        </w:r>
      </w:hyperlink>
    </w:p>
    <w:p w:rsidR="00190489" w:rsidRDefault="006B28E8">
      <w:pPr>
        <w:spacing w:line="240" w:lineRule="auto"/>
        <w:rPr>
          <w:b/>
          <w:sz w:val="28"/>
        </w:rPr>
      </w:pPr>
      <w:r>
        <w:rPr>
          <w:b/>
          <w:sz w:val="28"/>
        </w:rPr>
        <w:t>Start:</w:t>
      </w:r>
    </w:p>
    <w:p w:rsidR="00190489" w:rsidRDefault="006B28E8">
      <w:pPr>
        <w:spacing w:line="240" w:lineRule="auto"/>
        <w:rPr>
          <w:sz w:val="28"/>
        </w:rPr>
      </w:pPr>
      <w:r>
        <w:rPr>
          <w:sz w:val="28"/>
        </w:rPr>
        <w:t xml:space="preserve">Starten er vanligvis lagt litt unna samlingsplass. Der er merket til start med merkebånd. Det blitt lett store køer hvis alle starter klokka 18.00, så prøv </w:t>
      </w:r>
      <w:proofErr w:type="gramStart"/>
      <w:r>
        <w:rPr>
          <w:sz w:val="28"/>
        </w:rPr>
        <w:t>å</w:t>
      </w:r>
      <w:proofErr w:type="gramEnd"/>
      <w:r>
        <w:rPr>
          <w:sz w:val="28"/>
        </w:rPr>
        <w:t xml:space="preserve"> fordel dere litt utover.</w:t>
      </w:r>
    </w:p>
    <w:p w:rsidR="00190489" w:rsidRDefault="006B28E8">
      <w:pPr>
        <w:spacing w:line="240" w:lineRule="auto"/>
        <w:rPr>
          <w:b/>
          <w:sz w:val="28"/>
        </w:rPr>
      </w:pPr>
      <w:proofErr w:type="spellStart"/>
      <w:r>
        <w:rPr>
          <w:b/>
          <w:sz w:val="28"/>
        </w:rPr>
        <w:t>Tidtakning</w:t>
      </w:r>
      <w:proofErr w:type="spellEnd"/>
      <w:r>
        <w:rPr>
          <w:b/>
          <w:sz w:val="28"/>
        </w:rPr>
        <w:t>:</w:t>
      </w:r>
    </w:p>
    <w:p w:rsidR="00190489" w:rsidRDefault="006B28E8">
      <w:pPr>
        <w:spacing w:line="240" w:lineRule="auto"/>
        <w:rPr>
          <w:sz w:val="28"/>
        </w:rPr>
      </w:pPr>
      <w:r>
        <w:rPr>
          <w:sz w:val="28"/>
        </w:rPr>
        <w:t>Det benyttes elektronisk tidtaking og poststempling (EKT). Hver enkelt klubb låner ut brikker til sine løpere for de som ikke har egen brikke. La feltet for brikkenummer stå åpent ved påmelding hvis dere ikke har egen brikke.</w:t>
      </w:r>
    </w:p>
    <w:p w:rsidR="00190489" w:rsidRDefault="006B28E8">
      <w:pPr>
        <w:spacing w:line="240" w:lineRule="auto"/>
        <w:rPr>
          <w:b/>
          <w:sz w:val="36"/>
          <w:u w:val="single"/>
        </w:rPr>
      </w:pPr>
      <w:r>
        <w:rPr>
          <w:b/>
          <w:noProof/>
          <w:sz w:val="36"/>
          <w:lang w:eastAsia="nb-NO"/>
        </w:rPr>
        <w:drawing>
          <wp:inline distT="0" distB="0" distL="0" distR="0">
            <wp:extent cx="37147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1475" cy="361950"/>
                    </a:xfrm>
                    <a:prstGeom prst="rect">
                      <a:avLst/>
                    </a:prstGeom>
                    <a:noFill/>
                    <a:ln w="9525">
                      <a:noFill/>
                      <a:miter lim="800000"/>
                      <a:headEnd/>
                      <a:tailEnd/>
                    </a:ln>
                  </pic:spPr>
                </pic:pic>
              </a:graphicData>
            </a:graphic>
          </wp:inline>
        </w:drawing>
      </w:r>
      <w:r>
        <w:rPr>
          <w:b/>
          <w:sz w:val="36"/>
          <w:u w:val="single"/>
        </w:rPr>
        <w:t>1. Løp: Mandag 6. mai</w:t>
      </w:r>
    </w:p>
    <w:p w:rsidR="00190489" w:rsidRDefault="006B28E8">
      <w:pPr>
        <w:spacing w:line="240" w:lineRule="auto"/>
        <w:rPr>
          <w:sz w:val="28"/>
        </w:rPr>
      </w:pPr>
      <w:r>
        <w:rPr>
          <w:b/>
          <w:sz w:val="28"/>
        </w:rPr>
        <w:t xml:space="preserve">Arrangør: </w:t>
      </w:r>
      <w:r>
        <w:rPr>
          <w:sz w:val="28"/>
        </w:rPr>
        <w:t>Nydalen SK</w:t>
      </w:r>
    </w:p>
    <w:p w:rsidR="00190489" w:rsidRDefault="006B28E8">
      <w:pPr>
        <w:spacing w:line="240" w:lineRule="auto"/>
        <w:rPr>
          <w:sz w:val="28"/>
        </w:rPr>
      </w:pPr>
      <w:r>
        <w:rPr>
          <w:b/>
          <w:sz w:val="28"/>
        </w:rPr>
        <w:t xml:space="preserve">Sted: </w:t>
      </w:r>
      <w:r>
        <w:rPr>
          <w:sz w:val="28"/>
        </w:rPr>
        <w:t xml:space="preserve">Grinda ved Korsvoll skole, merket fra Carl </w:t>
      </w:r>
      <w:proofErr w:type="spellStart"/>
      <w:r>
        <w:rPr>
          <w:sz w:val="28"/>
        </w:rPr>
        <w:t>Kjelsens</w:t>
      </w:r>
      <w:proofErr w:type="spellEnd"/>
      <w:r>
        <w:rPr>
          <w:sz w:val="28"/>
        </w:rPr>
        <w:t xml:space="preserve"> vei</w:t>
      </w:r>
    </w:p>
    <w:p w:rsidR="00190489" w:rsidRDefault="006B28E8">
      <w:pPr>
        <w:spacing w:line="240" w:lineRule="auto"/>
        <w:rPr>
          <w:sz w:val="28"/>
        </w:rPr>
      </w:pPr>
      <w:r>
        <w:rPr>
          <w:b/>
          <w:sz w:val="28"/>
        </w:rPr>
        <w:t xml:space="preserve">Kollektivtransport: </w:t>
      </w:r>
      <w:r>
        <w:rPr>
          <w:sz w:val="28"/>
        </w:rPr>
        <w:t>Buss nr 25 fra Majorstua - 600 meter å gå fra nærmeste holdeplass "</w:t>
      </w:r>
      <w:proofErr w:type="spellStart"/>
      <w:r>
        <w:rPr>
          <w:sz w:val="28"/>
        </w:rPr>
        <w:t>havnabakken</w:t>
      </w:r>
      <w:proofErr w:type="spellEnd"/>
      <w:r>
        <w:rPr>
          <w:sz w:val="28"/>
        </w:rPr>
        <w:t>" 8 minutter</w:t>
      </w:r>
    </w:p>
    <w:p w:rsidR="00190489" w:rsidRDefault="006B28E8">
      <w:pPr>
        <w:spacing w:line="240" w:lineRule="auto"/>
        <w:rPr>
          <w:sz w:val="28"/>
        </w:rPr>
      </w:pPr>
      <w:r>
        <w:rPr>
          <w:b/>
          <w:sz w:val="28"/>
        </w:rPr>
        <w:t xml:space="preserve">Parkering: </w:t>
      </w:r>
      <w:r>
        <w:rPr>
          <w:sz w:val="28"/>
        </w:rPr>
        <w:t>Ved samlingsplass langs vei i boligområdet - vis hensyn</w:t>
      </w:r>
    </w:p>
    <w:p w:rsidR="00190489" w:rsidRDefault="006B28E8">
      <w:pPr>
        <w:spacing w:line="240" w:lineRule="auto"/>
        <w:rPr>
          <w:b/>
          <w:sz w:val="36"/>
          <w:u w:val="single"/>
        </w:rPr>
      </w:pPr>
      <w:r>
        <w:rPr>
          <w:b/>
          <w:noProof/>
          <w:sz w:val="28"/>
          <w:lang w:eastAsia="nb-NO"/>
        </w:rPr>
        <w:drawing>
          <wp:inline distT="0" distB="0" distL="0" distR="0">
            <wp:extent cx="371475" cy="361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71475" cy="361950"/>
                    </a:xfrm>
                    <a:prstGeom prst="rect">
                      <a:avLst/>
                    </a:prstGeom>
                    <a:noFill/>
                    <a:ln w="9525">
                      <a:noFill/>
                      <a:miter lim="800000"/>
                      <a:headEnd/>
                      <a:tailEnd/>
                    </a:ln>
                  </pic:spPr>
                </pic:pic>
              </a:graphicData>
            </a:graphic>
          </wp:inline>
        </w:drawing>
      </w:r>
      <w:r>
        <w:rPr>
          <w:b/>
          <w:sz w:val="36"/>
          <w:u w:val="single"/>
        </w:rPr>
        <w:t xml:space="preserve">2. </w:t>
      </w:r>
      <w:proofErr w:type="gramStart"/>
      <w:r>
        <w:rPr>
          <w:b/>
          <w:sz w:val="36"/>
          <w:u w:val="single"/>
        </w:rPr>
        <w:t>Løp:  Mandag</w:t>
      </w:r>
      <w:proofErr w:type="gramEnd"/>
      <w:r>
        <w:rPr>
          <w:b/>
          <w:sz w:val="36"/>
          <w:u w:val="single"/>
        </w:rPr>
        <w:t xml:space="preserve"> 3. juni</w:t>
      </w:r>
    </w:p>
    <w:p w:rsidR="00190489" w:rsidRDefault="006B28E8">
      <w:pPr>
        <w:spacing w:line="240" w:lineRule="auto"/>
        <w:rPr>
          <w:b/>
          <w:sz w:val="28"/>
        </w:rPr>
      </w:pPr>
      <w:r>
        <w:rPr>
          <w:b/>
          <w:sz w:val="28"/>
        </w:rPr>
        <w:t xml:space="preserve">Arrangør: </w:t>
      </w:r>
      <w:r>
        <w:rPr>
          <w:sz w:val="28"/>
        </w:rPr>
        <w:t>Heming Orientering</w:t>
      </w:r>
    </w:p>
    <w:p w:rsidR="00190489" w:rsidRDefault="006B28E8">
      <w:pPr>
        <w:spacing w:line="240" w:lineRule="auto"/>
        <w:rPr>
          <w:sz w:val="28"/>
        </w:rPr>
      </w:pPr>
      <w:r>
        <w:rPr>
          <w:b/>
          <w:sz w:val="28"/>
        </w:rPr>
        <w:t xml:space="preserve">Sted: </w:t>
      </w:r>
      <w:r>
        <w:rPr>
          <w:sz w:val="28"/>
        </w:rPr>
        <w:t xml:space="preserve">Peisestua ved Holmenkollen (rett ovenfor </w:t>
      </w:r>
      <w:proofErr w:type="spellStart"/>
      <w:r>
        <w:rPr>
          <w:sz w:val="28"/>
        </w:rPr>
        <w:t>skiarenaen</w:t>
      </w:r>
      <w:proofErr w:type="spellEnd"/>
      <w:r>
        <w:rPr>
          <w:sz w:val="28"/>
        </w:rPr>
        <w:t>)</w:t>
      </w:r>
    </w:p>
    <w:p w:rsidR="00190489" w:rsidRDefault="006B28E8">
      <w:pPr>
        <w:spacing w:line="240" w:lineRule="auto"/>
        <w:rPr>
          <w:sz w:val="28"/>
        </w:rPr>
      </w:pPr>
      <w:r>
        <w:rPr>
          <w:b/>
          <w:sz w:val="28"/>
        </w:rPr>
        <w:t xml:space="preserve">Kollektivtransport: </w:t>
      </w:r>
      <w:r>
        <w:rPr>
          <w:sz w:val="28"/>
        </w:rPr>
        <w:t xml:space="preserve">T-bane til Holmenkollen (linje 1) – 1 km fra stasjonen oppover langs </w:t>
      </w:r>
      <w:proofErr w:type="spellStart"/>
      <w:r>
        <w:rPr>
          <w:sz w:val="28"/>
        </w:rPr>
        <w:t>Holmenkollveien</w:t>
      </w:r>
      <w:proofErr w:type="spellEnd"/>
      <w:r>
        <w:rPr>
          <w:sz w:val="28"/>
        </w:rPr>
        <w:t>.</w:t>
      </w:r>
    </w:p>
    <w:p w:rsidR="00190489" w:rsidRDefault="006B28E8">
      <w:pPr>
        <w:spacing w:line="240" w:lineRule="auto"/>
        <w:rPr>
          <w:sz w:val="28"/>
        </w:rPr>
      </w:pPr>
      <w:r>
        <w:rPr>
          <w:b/>
          <w:sz w:val="28"/>
        </w:rPr>
        <w:t xml:space="preserve">Parkering: </w:t>
      </w:r>
      <w:r>
        <w:rPr>
          <w:sz w:val="28"/>
        </w:rPr>
        <w:t xml:space="preserve">Ved Holmenkollen kapell (liten), </w:t>
      </w:r>
      <w:proofErr w:type="spellStart"/>
      <w:r>
        <w:rPr>
          <w:sz w:val="28"/>
        </w:rPr>
        <w:t>skimuseet</w:t>
      </w:r>
      <w:proofErr w:type="spellEnd"/>
      <w:r>
        <w:rPr>
          <w:sz w:val="28"/>
        </w:rPr>
        <w:t xml:space="preserve"> (stor P-plass mellom arenaen og hoppet, ta til venstre rett før Holmenkollbakken forbi Holmenkollen Park hotell og gjennom tunnel under hoppet) eller ved VM huset. Vis hensyn, noen av P-plassene og tilførselsveiene er inne i selve terrenget.</w:t>
      </w:r>
    </w:p>
    <w:p w:rsidR="00190489" w:rsidRDefault="006B28E8">
      <w:pPr>
        <w:spacing w:line="240" w:lineRule="auto"/>
        <w:rPr>
          <w:sz w:val="28"/>
        </w:rPr>
      </w:pPr>
      <w:proofErr w:type="gramStart"/>
      <w:r>
        <w:rPr>
          <w:b/>
          <w:sz w:val="28"/>
        </w:rPr>
        <w:t>Kart:</w:t>
      </w:r>
      <w:r>
        <w:rPr>
          <w:sz w:val="28"/>
        </w:rPr>
        <w:t xml:space="preserve">  Holmenkollen</w:t>
      </w:r>
      <w:proofErr w:type="gramEnd"/>
      <w:r>
        <w:rPr>
          <w:sz w:val="28"/>
        </w:rPr>
        <w:t>, 1:5000, 2.5 m ekvidistanse</w:t>
      </w:r>
    </w:p>
    <w:p w:rsidR="00190489" w:rsidRDefault="006B28E8">
      <w:pPr>
        <w:spacing w:line="240" w:lineRule="auto"/>
        <w:rPr>
          <w:b/>
          <w:sz w:val="36"/>
          <w:szCs w:val="36"/>
          <w:u w:val="single"/>
        </w:rPr>
      </w:pPr>
      <w:r>
        <w:rPr>
          <w:b/>
          <w:noProof/>
          <w:sz w:val="28"/>
          <w:lang w:eastAsia="nb-NO"/>
        </w:rPr>
        <w:drawing>
          <wp:inline distT="0" distB="0" distL="0" distR="0">
            <wp:extent cx="371475" cy="361950"/>
            <wp:effectExtent l="19050" t="0" r="9525"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371475" cy="361950"/>
                    </a:xfrm>
                    <a:prstGeom prst="rect">
                      <a:avLst/>
                    </a:prstGeom>
                    <a:noFill/>
                    <a:ln w="9525">
                      <a:noFill/>
                      <a:miter lim="800000"/>
                      <a:headEnd/>
                      <a:tailEnd/>
                    </a:ln>
                  </pic:spPr>
                </pic:pic>
              </a:graphicData>
            </a:graphic>
          </wp:inline>
        </w:drawing>
      </w:r>
      <w:r>
        <w:rPr>
          <w:b/>
          <w:sz w:val="36"/>
          <w:szCs w:val="36"/>
          <w:u w:val="single"/>
        </w:rPr>
        <w:t xml:space="preserve">3. løp: </w:t>
      </w:r>
      <w:r>
        <w:rPr>
          <w:b/>
          <w:sz w:val="36"/>
          <w:u w:val="single"/>
        </w:rPr>
        <w:t xml:space="preserve">Mandag </w:t>
      </w:r>
      <w:r>
        <w:rPr>
          <w:b/>
          <w:sz w:val="36"/>
          <w:szCs w:val="36"/>
          <w:u w:val="single"/>
        </w:rPr>
        <w:t>9. september</w:t>
      </w:r>
    </w:p>
    <w:p w:rsidR="00190489" w:rsidRPr="00A65288" w:rsidRDefault="006B28E8">
      <w:pPr>
        <w:spacing w:line="240" w:lineRule="auto"/>
        <w:rPr>
          <w:b/>
          <w:sz w:val="28"/>
          <w:lang w:val="da-DK"/>
        </w:rPr>
      </w:pPr>
      <w:r w:rsidRPr="00A65288">
        <w:rPr>
          <w:b/>
          <w:sz w:val="28"/>
          <w:lang w:val="da-DK"/>
        </w:rPr>
        <w:t xml:space="preserve">Arrangør: </w:t>
      </w:r>
      <w:r w:rsidRPr="00A65288">
        <w:rPr>
          <w:sz w:val="28"/>
          <w:lang w:val="da-DK"/>
        </w:rPr>
        <w:t>Fossum IF</w:t>
      </w:r>
    </w:p>
    <w:p w:rsidR="00190489" w:rsidRPr="00A65288" w:rsidRDefault="006B28E8">
      <w:pPr>
        <w:spacing w:line="240" w:lineRule="auto"/>
        <w:rPr>
          <w:sz w:val="28"/>
          <w:lang w:val="da-DK"/>
        </w:rPr>
      </w:pPr>
      <w:r w:rsidRPr="00A65288">
        <w:rPr>
          <w:b/>
          <w:sz w:val="28"/>
          <w:lang w:val="da-DK"/>
        </w:rPr>
        <w:t xml:space="preserve">Sted: </w:t>
      </w:r>
      <w:r w:rsidRPr="00A65288">
        <w:rPr>
          <w:sz w:val="28"/>
          <w:lang w:val="da-DK"/>
        </w:rPr>
        <w:t>Eikeli skole, merket fra Nadderudveien</w:t>
      </w:r>
    </w:p>
    <w:p w:rsidR="00190489" w:rsidRDefault="006B28E8">
      <w:pPr>
        <w:spacing w:line="240" w:lineRule="auto"/>
        <w:rPr>
          <w:sz w:val="28"/>
        </w:rPr>
      </w:pPr>
      <w:r>
        <w:rPr>
          <w:b/>
          <w:sz w:val="28"/>
        </w:rPr>
        <w:t xml:space="preserve">Kollektivtransport: </w:t>
      </w:r>
      <w:r>
        <w:rPr>
          <w:sz w:val="28"/>
        </w:rPr>
        <w:t xml:space="preserve">T-bane til Østerås (linje 5) – 800 meter fra stasjonen. </w:t>
      </w:r>
      <w:proofErr w:type="gramStart"/>
      <w:r>
        <w:rPr>
          <w:sz w:val="28"/>
        </w:rPr>
        <w:t>Buss  732</w:t>
      </w:r>
      <w:proofErr w:type="gramEnd"/>
      <w:r>
        <w:rPr>
          <w:sz w:val="28"/>
        </w:rPr>
        <w:t xml:space="preserve"> Ila – Bekkestua – Sandvika.</w:t>
      </w:r>
    </w:p>
    <w:p w:rsidR="00190489" w:rsidRDefault="006B28E8">
      <w:pPr>
        <w:spacing w:line="240" w:lineRule="auto"/>
        <w:rPr>
          <w:sz w:val="28"/>
        </w:rPr>
      </w:pPr>
      <w:r>
        <w:rPr>
          <w:b/>
          <w:sz w:val="28"/>
        </w:rPr>
        <w:t xml:space="preserve">Parkering: </w:t>
      </w:r>
      <w:r>
        <w:rPr>
          <w:sz w:val="28"/>
        </w:rPr>
        <w:t>Ved samlingsplass og i nærliggende veier - vis hensyn</w:t>
      </w:r>
    </w:p>
    <w:p w:rsidR="00190489" w:rsidRDefault="006B28E8">
      <w:pPr>
        <w:spacing w:line="240" w:lineRule="auto"/>
        <w:rPr>
          <w:sz w:val="28"/>
        </w:rPr>
      </w:pPr>
      <w:proofErr w:type="gramStart"/>
      <w:r>
        <w:rPr>
          <w:b/>
          <w:sz w:val="28"/>
        </w:rPr>
        <w:t>Kart:</w:t>
      </w:r>
      <w:r>
        <w:rPr>
          <w:sz w:val="28"/>
        </w:rPr>
        <w:t xml:space="preserve">  </w:t>
      </w:r>
      <w:proofErr w:type="spellStart"/>
      <w:r>
        <w:rPr>
          <w:sz w:val="28"/>
        </w:rPr>
        <w:t>Eikeli</w:t>
      </w:r>
      <w:proofErr w:type="spellEnd"/>
      <w:proofErr w:type="gramEnd"/>
      <w:r>
        <w:rPr>
          <w:sz w:val="28"/>
        </w:rPr>
        <w:t>, 1:4000, 2 m ekvidistanse</w:t>
      </w:r>
    </w:p>
    <w:p w:rsidR="00190489" w:rsidRDefault="006B28E8">
      <w:pPr>
        <w:spacing w:line="240" w:lineRule="auto"/>
        <w:rPr>
          <w:sz w:val="28"/>
        </w:rPr>
      </w:pPr>
      <w:r>
        <w:rPr>
          <w:noProof/>
          <w:sz w:val="28"/>
          <w:lang w:eastAsia="nb-NO"/>
        </w:rPr>
        <w:drawing>
          <wp:inline distT="0" distB="0" distL="0" distR="0">
            <wp:extent cx="4124325" cy="1343025"/>
            <wp:effectExtent l="19050" t="0" r="9525"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srcRect/>
                    <a:stretch>
                      <a:fillRect/>
                    </a:stretch>
                  </pic:blipFill>
                  <pic:spPr bwMode="auto">
                    <a:xfrm>
                      <a:off x="0" y="0"/>
                      <a:ext cx="4124325" cy="1343025"/>
                    </a:xfrm>
                    <a:prstGeom prst="rect">
                      <a:avLst/>
                    </a:prstGeom>
                    <a:noFill/>
                    <a:ln w="9525">
                      <a:noFill/>
                      <a:miter lim="800000"/>
                      <a:headEnd/>
                      <a:tailEnd/>
                    </a:ln>
                  </pic:spPr>
                </pic:pic>
              </a:graphicData>
            </a:graphic>
          </wp:inline>
        </w:drawing>
      </w:r>
    </w:p>
    <w:p w:rsidR="006B28E8" w:rsidRDefault="006B28E8">
      <w:pPr>
        <w:spacing w:line="240" w:lineRule="auto"/>
        <w:rPr>
          <w:sz w:val="28"/>
        </w:rPr>
      </w:pPr>
    </w:p>
    <w:sectPr w:rsidR="006B28E8" w:rsidSect="001904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0"/>
  <w:characterSpacingControl w:val="doNotCompress"/>
  <w:compat/>
  <w:rsids>
    <w:rsidRoot w:val="006B56AD"/>
    <w:rsid w:val="00190489"/>
    <w:rsid w:val="006B28E8"/>
    <w:rsid w:val="006B56AD"/>
    <w:rsid w:val="00920F52"/>
    <w:rsid w:val="00A65288"/>
    <w:rsid w:val="00BD745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89"/>
    <w:pPr>
      <w:spacing w:after="200" w:line="276" w:lineRule="auto"/>
    </w:pPr>
    <w:rPr>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90489"/>
    <w:rPr>
      <w:color w:val="0000FF" w:themeColor="hyperlink"/>
      <w:u w:val="single"/>
    </w:rPr>
  </w:style>
  <w:style w:type="character" w:styleId="Fulgthyperkobling">
    <w:name w:val="FollowedHyperlink"/>
    <w:basedOn w:val="Standardskriftforavsnitt"/>
    <w:uiPriority w:val="99"/>
    <w:semiHidden/>
    <w:unhideWhenUsed/>
    <w:rsid w:val="00190489"/>
    <w:rPr>
      <w:color w:val="800080" w:themeColor="followedHyperlink"/>
      <w:u w:val="single"/>
    </w:rPr>
  </w:style>
  <w:style w:type="paragraph" w:styleId="Bobletekst">
    <w:name w:val="Balloon Text"/>
    <w:basedOn w:val="Normal"/>
    <w:link w:val="BobletekstTegn"/>
    <w:uiPriority w:val="99"/>
    <w:semiHidden/>
    <w:unhideWhenUsed/>
    <w:rsid w:val="001904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190489"/>
    <w:rPr>
      <w:rFonts w:ascii="Tahoma" w:hAnsi="Tahoma" w:cs="Tahoma" w:hint="default"/>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ils\Documents\Hjemmeside\Resultater2.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Nils\Documents\Hjemmeside\Resultater1.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ydalen.idrett.no/pmdb/index.php?arrid=2416&amp;lang=N" TargetMode="External"/><Relationship Id="rId11" Type="http://schemas.openxmlformats.org/officeDocument/2006/relationships/image" Target="media/image3.png"/><Relationship Id="rId5" Type="http://schemas.openxmlformats.org/officeDocument/2006/relationships/image" Target="media/image1.gif"/><Relationship Id="rId10" Type="http://schemas.openxmlformats.org/officeDocument/2006/relationships/image" Target="media/image2.png"/><Relationship Id="rId4" Type="http://schemas.openxmlformats.org/officeDocument/2006/relationships/hyperlink" Target="http://www.google.no/url?sa=i&amp;rct=j&amp;q=vilt+vakkert+r%C3%A5tt&amp;source=images&amp;cd=&amp;cad=rja&amp;docid=bAh-6uVqeViP0M&amp;tbnid=KwlwR6XujQhyqM:&amp;ved=0CAUQjRw&amp;url=http://wno473388.web37.talkactive.net/?page_id=30&amp;ei=AcFtUaCbCKWM4gSwuIHQBw&amp;bvm=bv.45218183,d.bGE&amp;psig=AFQjCNFBYRB0wpFj6nreQWFBWD1V8fzrwg&amp;ust=1366233723510427" TargetMode="External"/><Relationship Id="rId9" Type="http://schemas.openxmlformats.org/officeDocument/2006/relationships/hyperlink" Target="file:///C:\Users\Nils\Documents\Hjemmeside\Resultater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2370</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Råtassløpene</dc:title>
  <dc:creator>Nils</dc:creator>
  <cp:lastModifiedBy>Eggen</cp:lastModifiedBy>
  <cp:revision>2</cp:revision>
  <dcterms:created xsi:type="dcterms:W3CDTF">2013-04-17T17:57:00Z</dcterms:created>
  <dcterms:modified xsi:type="dcterms:W3CDTF">2013-04-17T17:57:00Z</dcterms:modified>
</cp:coreProperties>
</file>